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AB981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189AA576" w:rsidR="004A0A02" w:rsidRDefault="006A1190" w:rsidP="00CD0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bookmarkStart w:id="0" w:name="_Hlk128757929"/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bookmarkEnd w:id="0"/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70" w:rsidRPr="00CD0C7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17.11.2021 №517-П/АДМ </w:t>
      </w:r>
      <w:r w:rsidR="00CD0C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D0C70" w:rsidRPr="00CD0C70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</w:t>
      </w:r>
      <w:bookmarkStart w:id="1" w:name="_Hlk97383945"/>
      <w:r w:rsidR="00CD0C70" w:rsidRPr="00CD0C70">
        <w:rPr>
          <w:rFonts w:ascii="Times New Roman" w:hAnsi="Times New Roman" w:cs="Times New Roman"/>
          <w:sz w:val="28"/>
          <w:szCs w:val="28"/>
        </w:rPr>
        <w:t>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</w:t>
      </w:r>
      <w:bookmarkEnd w:id="1"/>
      <w:r w:rsidR="00CD0C70" w:rsidRPr="00CD0C70">
        <w:rPr>
          <w:rFonts w:ascii="Times New Roman" w:hAnsi="Times New Roman" w:cs="Times New Roman"/>
          <w:sz w:val="28"/>
          <w:szCs w:val="28"/>
        </w:rPr>
        <w:t>»</w:t>
      </w:r>
    </w:p>
    <w:p w14:paraId="7FCA6998" w14:textId="77777777" w:rsidR="00CD0C70" w:rsidRPr="00D21DC0" w:rsidRDefault="00CD0C70" w:rsidP="00CD0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89D3BF" w14:textId="4130FB92" w:rsidR="0080173B" w:rsidRPr="003C6F70" w:rsidRDefault="0080173B" w:rsidP="003C6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CD0C70" w:rsidRPr="00CD0C70">
        <w:rPr>
          <w:rFonts w:ascii="Times New Roman" w:eastAsia="Calibri" w:hAnsi="Times New Roman" w:cs="Times New Roman"/>
          <w:sz w:val="28"/>
          <w:szCs w:val="28"/>
        </w:rPr>
        <w:t>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CD0C70">
        <w:rPr>
          <w:rFonts w:ascii="Times New Roman" w:hAnsi="Times New Roman"/>
          <w:sz w:val="28"/>
          <w:szCs w:val="28"/>
        </w:rPr>
        <w:t>15</w:t>
      </w:r>
      <w:r w:rsidRPr="0080173B">
        <w:rPr>
          <w:rFonts w:ascii="Times New Roman" w:hAnsi="Times New Roman"/>
          <w:sz w:val="28"/>
          <w:szCs w:val="28"/>
        </w:rPr>
        <w:t>.0</w:t>
      </w:r>
      <w:r w:rsidR="00863726">
        <w:rPr>
          <w:rFonts w:ascii="Times New Roman" w:hAnsi="Times New Roman"/>
          <w:sz w:val="28"/>
          <w:szCs w:val="28"/>
        </w:rPr>
        <w:t>2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CD0C70">
        <w:rPr>
          <w:rFonts w:ascii="Times New Roman" w:hAnsi="Times New Roman"/>
          <w:sz w:val="28"/>
          <w:szCs w:val="28"/>
        </w:rPr>
        <w:t>17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2B6B6747" w14:textId="6551506F" w:rsidR="001A7B82" w:rsidRDefault="001A7B82" w:rsidP="001A7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B82">
        <w:rPr>
          <w:rFonts w:ascii="Times New Roman" w:eastAsia="Calibri" w:hAnsi="Times New Roman" w:cs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               Порядок №252-п).</w:t>
      </w:r>
    </w:p>
    <w:p w14:paraId="73A07BE8" w14:textId="77777777" w:rsidR="001A7B82" w:rsidRPr="001A7B82" w:rsidRDefault="001A7B82" w:rsidP="001A7B8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B82">
        <w:rPr>
          <w:rFonts w:ascii="Times New Roman" w:eastAsia="Calibri" w:hAnsi="Times New Roman" w:cs="Times New Roman"/>
          <w:sz w:val="28"/>
          <w:szCs w:val="28"/>
        </w:rPr>
        <w:t>Внесение изменений в муниципальную программу производится с соблюдением срока, установленного Порядком №252-п.</w:t>
      </w:r>
    </w:p>
    <w:p w14:paraId="2CCB559A" w14:textId="03E13FBF" w:rsidR="009324F1" w:rsidRPr="00CD0C70" w:rsidRDefault="00CD0C70" w:rsidP="00CD0C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D0C70"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мероприятий в соответствие с решением Собрания депутатов ЗГО от 16.12.2021 №66-ЗГО «О бюджете Златоустовского городского округа на 2022 год и плановый период 2023 и 2024 годов»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D0C70">
        <w:rPr>
          <w:rFonts w:ascii="Times New Roman" w:hAnsi="Times New Roman"/>
          <w:sz w:val="28"/>
          <w:szCs w:val="28"/>
        </w:rPr>
        <w:t>(в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70">
        <w:rPr>
          <w:rFonts w:ascii="Times New Roman" w:hAnsi="Times New Roman"/>
          <w:sz w:val="28"/>
          <w:szCs w:val="28"/>
        </w:rPr>
        <w:t>от 19.12.2022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70">
        <w:rPr>
          <w:rFonts w:ascii="Times New Roman" w:hAnsi="Times New Roman"/>
          <w:sz w:val="28"/>
          <w:szCs w:val="28"/>
        </w:rPr>
        <w:t xml:space="preserve">№68-ЗГО), решением Собрания депутатов ЗГО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D0C70">
        <w:rPr>
          <w:rFonts w:ascii="Times New Roman" w:hAnsi="Times New Roman"/>
          <w:sz w:val="28"/>
          <w:szCs w:val="28"/>
        </w:rPr>
        <w:t>от 19.12.2022 №67-ЗГО</w:t>
      </w:r>
      <w:r w:rsidR="005278B1">
        <w:rPr>
          <w:rFonts w:ascii="Times New Roman" w:hAnsi="Times New Roman"/>
          <w:sz w:val="28"/>
          <w:szCs w:val="28"/>
        </w:rPr>
        <w:t xml:space="preserve"> </w:t>
      </w:r>
      <w:r w:rsidRPr="00CD0C70">
        <w:rPr>
          <w:rFonts w:ascii="Times New Roman" w:hAnsi="Times New Roman"/>
          <w:sz w:val="28"/>
          <w:szCs w:val="28"/>
        </w:rPr>
        <w:t xml:space="preserve">«О бюджете Златоустовского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D0C70">
        <w:rPr>
          <w:rFonts w:ascii="Times New Roman" w:hAnsi="Times New Roman"/>
          <w:sz w:val="28"/>
          <w:szCs w:val="28"/>
        </w:rPr>
        <w:t>на 2023 год и плановый период 2024 и 2025 годов».</w:t>
      </w:r>
    </w:p>
    <w:p w14:paraId="4DB618E2" w14:textId="4CE072E1" w:rsidR="00CD0C70" w:rsidRDefault="00CD0C70" w:rsidP="00CD0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экспертизы Проекта </w:t>
      </w:r>
      <w:bookmarkStart w:id="2" w:name="_Hlk127275999"/>
      <w:r w:rsidR="00B05D93" w:rsidRPr="00B05D93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B05D93">
        <w:rPr>
          <w:rFonts w:ascii="Times New Roman" w:hAnsi="Times New Roman"/>
          <w:sz w:val="28"/>
          <w:szCs w:val="28"/>
        </w:rPr>
        <w:t>ЗГО</w:t>
      </w:r>
      <w:r w:rsidR="00B05D93" w:rsidRPr="00B0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палатой ЗГО </w:t>
      </w:r>
      <w:bookmarkEnd w:id="2"/>
      <w:r>
        <w:rPr>
          <w:rFonts w:ascii="Times New Roman" w:hAnsi="Times New Roman"/>
          <w:sz w:val="28"/>
          <w:szCs w:val="28"/>
        </w:rPr>
        <w:t>установлено:</w:t>
      </w:r>
    </w:p>
    <w:p w14:paraId="5DE58033" w14:textId="77777777" w:rsidR="00CD0C70" w:rsidRPr="00B624F0" w:rsidRDefault="00CD0C70" w:rsidP="00CD0C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624F0">
        <w:rPr>
          <w:rFonts w:ascii="Times New Roman" w:hAnsi="Times New Roman"/>
          <w:sz w:val="28"/>
          <w:szCs w:val="28"/>
        </w:rPr>
        <w:t>В нарушение пункта 36-2 Порядка №252-п в п</w:t>
      </w:r>
      <w:r w:rsidRPr="00B624F0">
        <w:rPr>
          <w:rFonts w:ascii="Times New Roman" w:hAnsi="Times New Roman"/>
          <w:bCs/>
          <w:sz w:val="28"/>
          <w:szCs w:val="28"/>
        </w:rPr>
        <w:t xml:space="preserve">ояснительной записке к проекту постановления о внесении изменений в муниципальную программу                         </w:t>
      </w:r>
      <w:r w:rsidRPr="00B624F0">
        <w:rPr>
          <w:rFonts w:ascii="Times New Roman" w:hAnsi="Times New Roman"/>
          <w:sz w:val="28"/>
          <w:szCs w:val="28"/>
        </w:rPr>
        <w:t xml:space="preserve">Администрацией ЗГО </w:t>
      </w:r>
      <w:r w:rsidRPr="00B624F0">
        <w:rPr>
          <w:rFonts w:ascii="Times New Roman" w:hAnsi="Times New Roman"/>
          <w:bCs/>
          <w:sz w:val="28"/>
          <w:szCs w:val="28"/>
        </w:rPr>
        <w:t>не отражены причины изменения показателей (целевых показателей (индикаторов), финансового обеспечения мероприятий).</w:t>
      </w:r>
    </w:p>
    <w:p w14:paraId="48740629" w14:textId="77777777" w:rsidR="00CD0C70" w:rsidRPr="00B624F0" w:rsidRDefault="00CD0C70" w:rsidP="00CD0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Муниципальной программе отсутствует информация о количестве объектов культурного наследия,</w:t>
      </w:r>
      <w:r w:rsidRPr="00B624F0">
        <w:rPr>
          <w:rFonts w:ascii="Times New Roman" w:hAnsi="Times New Roman"/>
          <w:sz w:val="28"/>
          <w:szCs w:val="28"/>
        </w:rPr>
        <w:t xml:space="preserve"> находящихся в удовлетворительном состоянии,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необходимая </w:t>
      </w:r>
      <w:r w:rsidRPr="00B624F0">
        <w:rPr>
          <w:rFonts w:ascii="Times New Roman" w:hAnsi="Times New Roman"/>
          <w:sz w:val="28"/>
          <w:szCs w:val="28"/>
        </w:rPr>
        <w:t>для расчета целевого показателя (индикатора) «Доля ОКНМС, находящихся в удовлетворительном состоянии от общего количества ОКНМС»</w:t>
      </w:r>
      <w:r>
        <w:rPr>
          <w:rFonts w:ascii="Times New Roman" w:hAnsi="Times New Roman"/>
          <w:sz w:val="28"/>
          <w:szCs w:val="28"/>
        </w:rPr>
        <w:t>.</w:t>
      </w:r>
    </w:p>
    <w:p w14:paraId="261D205F" w14:textId="77777777" w:rsidR="00CD0C70" w:rsidRDefault="00CD0C70" w:rsidP="00CD0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Pr="006B1C44">
        <w:rPr>
          <w:rFonts w:ascii="Times New Roman" w:hAnsi="Times New Roman"/>
          <w:sz w:val="28"/>
          <w:szCs w:val="28"/>
        </w:rPr>
        <w:t>еверно установлен ожидаемый результат реализации Муниципальной программы «Увеличение количества ОКНМС (ОКНМЗ), на которых проведены работы по сохранению».</w:t>
      </w:r>
    </w:p>
    <w:p w14:paraId="6E78510D" w14:textId="496E174F" w:rsidR="00CB2A12" w:rsidRPr="00140B47" w:rsidRDefault="00CB2A12" w:rsidP="00AC1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ЗГО </w:t>
      </w:r>
      <w:r w:rsidR="002D651F">
        <w:rPr>
          <w:rFonts w:ascii="Times New Roman" w:eastAsia="Calibri" w:hAnsi="Times New Roman" w:cs="Times New Roman"/>
          <w:sz w:val="28"/>
          <w:szCs w:val="28"/>
        </w:rPr>
        <w:t>даны соответствующие рекомендации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устран</w:t>
      </w:r>
      <w:r w:rsidR="002D651F">
        <w:rPr>
          <w:rFonts w:ascii="Times New Roman" w:eastAsia="Calibri" w:hAnsi="Times New Roman" w:cs="Times New Roman"/>
          <w:sz w:val="28"/>
          <w:szCs w:val="28"/>
        </w:rPr>
        <w:t>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7B3">
        <w:rPr>
          <w:rFonts w:ascii="Times New Roman" w:eastAsia="Calibri" w:hAnsi="Times New Roman" w:cs="Times New Roman"/>
          <w:sz w:val="28"/>
          <w:szCs w:val="28"/>
        </w:rPr>
        <w:t>выявленны</w:t>
      </w:r>
      <w:r w:rsidR="002D651F">
        <w:rPr>
          <w:rFonts w:ascii="Times New Roman" w:eastAsia="Calibri" w:hAnsi="Times New Roman" w:cs="Times New Roman"/>
          <w:sz w:val="28"/>
          <w:szCs w:val="28"/>
        </w:rPr>
        <w:t>х</w:t>
      </w:r>
      <w:r w:rsidR="00D217B3">
        <w:rPr>
          <w:rFonts w:ascii="Times New Roman" w:eastAsia="Calibri" w:hAnsi="Times New Roman" w:cs="Times New Roman"/>
          <w:sz w:val="28"/>
          <w:szCs w:val="28"/>
        </w:rPr>
        <w:t xml:space="preserve"> недостатк</w:t>
      </w:r>
      <w:r w:rsidR="002D651F">
        <w:rPr>
          <w:rFonts w:ascii="Times New Roman" w:eastAsia="Calibri" w:hAnsi="Times New Roman" w:cs="Times New Roman"/>
          <w:sz w:val="28"/>
          <w:szCs w:val="28"/>
        </w:rPr>
        <w:t>ов</w:t>
      </w:r>
      <w:r w:rsidR="00D217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584432" w14:textId="5B1C878E" w:rsidR="00AE51E5" w:rsidRPr="003C6F70" w:rsidRDefault="0025165A" w:rsidP="003C6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</w:t>
      </w:r>
      <w:r w:rsidR="00140B47">
        <w:rPr>
          <w:rFonts w:ascii="Times New Roman" w:hAnsi="Times New Roman" w:cs="Times New Roman"/>
          <w:sz w:val="28"/>
          <w:szCs w:val="28"/>
        </w:rPr>
        <w:t xml:space="preserve"> </w:t>
      </w:r>
      <w:r w:rsidR="008A534D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34FF5">
        <w:rPr>
          <w:rFonts w:ascii="Times New Roman" w:hAnsi="Times New Roman" w:cs="Times New Roman"/>
          <w:sz w:val="28"/>
          <w:szCs w:val="28"/>
        </w:rPr>
        <w:t>ринято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постановлени</w:t>
      </w:r>
      <w:r w:rsidR="00F34FF5">
        <w:rPr>
          <w:rFonts w:ascii="Times New Roman" w:hAnsi="Times New Roman" w:cs="Times New Roman"/>
          <w:sz w:val="28"/>
          <w:szCs w:val="28"/>
        </w:rPr>
        <w:t>е</w:t>
      </w:r>
      <w:r w:rsidR="008A534D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Администрации ЗГО №</w:t>
      </w:r>
      <w:r w:rsidR="00DD0ACF">
        <w:rPr>
          <w:rFonts w:ascii="Times New Roman" w:hAnsi="Times New Roman" w:cs="Times New Roman"/>
          <w:sz w:val="28"/>
          <w:szCs w:val="28"/>
        </w:rPr>
        <w:t>6</w:t>
      </w:r>
      <w:r w:rsidR="00B05D93">
        <w:rPr>
          <w:rFonts w:ascii="Times New Roman" w:hAnsi="Times New Roman" w:cs="Times New Roman"/>
          <w:sz w:val="28"/>
          <w:szCs w:val="28"/>
        </w:rPr>
        <w:t>5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DD0A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от </w:t>
      </w:r>
      <w:r w:rsidR="00DD0ACF">
        <w:rPr>
          <w:rFonts w:ascii="Times New Roman" w:hAnsi="Times New Roman" w:cs="Times New Roman"/>
          <w:sz w:val="28"/>
          <w:szCs w:val="28"/>
        </w:rPr>
        <w:t>2</w:t>
      </w:r>
      <w:r w:rsidR="00B05D93">
        <w:rPr>
          <w:rFonts w:ascii="Times New Roman" w:hAnsi="Times New Roman" w:cs="Times New Roman"/>
          <w:sz w:val="28"/>
          <w:szCs w:val="28"/>
        </w:rPr>
        <w:t>8</w:t>
      </w:r>
      <w:r w:rsidR="007206E8" w:rsidRPr="002A2BD7">
        <w:rPr>
          <w:rFonts w:ascii="Times New Roman" w:hAnsi="Times New Roman" w:cs="Times New Roman"/>
          <w:sz w:val="28"/>
          <w:szCs w:val="28"/>
        </w:rPr>
        <w:t>.0</w:t>
      </w:r>
      <w:r w:rsidR="002A2BD7" w:rsidRPr="002A2BD7">
        <w:rPr>
          <w:rFonts w:ascii="Times New Roman" w:hAnsi="Times New Roman" w:cs="Times New Roman"/>
          <w:sz w:val="28"/>
          <w:szCs w:val="28"/>
        </w:rPr>
        <w:t>2</w:t>
      </w:r>
      <w:r w:rsidR="007206E8" w:rsidRPr="002A2BD7">
        <w:rPr>
          <w:rFonts w:ascii="Times New Roman" w:hAnsi="Times New Roman" w:cs="Times New Roman"/>
          <w:sz w:val="28"/>
          <w:szCs w:val="28"/>
        </w:rPr>
        <w:t>.2023г.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8A534D">
        <w:rPr>
          <w:rFonts w:ascii="Times New Roman" w:hAnsi="Times New Roman" w:cs="Times New Roman"/>
          <w:sz w:val="28"/>
          <w:szCs w:val="28"/>
        </w:rPr>
        <w:t>«</w:t>
      </w:r>
      <w:r w:rsidR="00B05D93" w:rsidRPr="00B05D93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05D93">
        <w:rPr>
          <w:rFonts w:ascii="Times New Roman" w:hAnsi="Times New Roman" w:cs="Times New Roman"/>
          <w:sz w:val="28"/>
          <w:szCs w:val="28"/>
        </w:rPr>
        <w:t xml:space="preserve"> </w:t>
      </w:r>
      <w:r w:rsidR="00B05D93" w:rsidRPr="00B05D93">
        <w:rPr>
          <w:rFonts w:ascii="Times New Roman" w:hAnsi="Times New Roman" w:cs="Times New Roman"/>
          <w:sz w:val="28"/>
          <w:szCs w:val="28"/>
        </w:rPr>
        <w:t>в постановление Администрации Златоустовского городского округа от 17.11.2021г. №517-П/АДМ «Об утверждении муниципальной программы Златоустовского городского округа 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</w:t>
      </w:r>
      <w:r w:rsidR="00B05D93">
        <w:rPr>
          <w:rFonts w:ascii="Times New Roman" w:hAnsi="Times New Roman" w:cs="Times New Roman"/>
          <w:sz w:val="28"/>
          <w:szCs w:val="28"/>
        </w:rPr>
        <w:t xml:space="preserve"> </w:t>
      </w:r>
      <w:r w:rsidR="00B05D93" w:rsidRPr="00B05D93">
        <w:rPr>
          <w:rFonts w:ascii="Times New Roman" w:hAnsi="Times New Roman" w:cs="Times New Roman"/>
          <w:sz w:val="28"/>
          <w:szCs w:val="28"/>
        </w:rPr>
        <w:t>на территории Златоустовского городского округа</w:t>
      </w:r>
      <w:r w:rsidR="00DD0ACF">
        <w:rPr>
          <w:rFonts w:ascii="Times New Roman" w:hAnsi="Times New Roman" w:cs="Times New Roman"/>
          <w:sz w:val="28"/>
          <w:szCs w:val="28"/>
        </w:rPr>
        <w:t>».</w:t>
      </w:r>
    </w:p>
    <w:p w14:paraId="5D064194" w14:textId="77777777" w:rsidR="003C6F7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C3A69" w14:textId="77777777" w:rsidR="003C6F7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540EB114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6AFB9A0D" w14:textId="5151C4DB" w:rsidR="007247D8" w:rsidRPr="005F13AF" w:rsidRDefault="007247D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  <w:bookmarkStart w:id="3" w:name="_GoBack"/>
      <w:bookmarkEnd w:id="3"/>
    </w:p>
    <w:sectPr w:rsidR="007247D8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65468" w14:textId="77777777" w:rsidR="00B116E5" w:rsidRDefault="00B116E5" w:rsidP="00656602">
      <w:pPr>
        <w:spacing w:after="0" w:line="240" w:lineRule="auto"/>
      </w:pPr>
      <w:r>
        <w:separator/>
      </w:r>
    </w:p>
  </w:endnote>
  <w:endnote w:type="continuationSeparator" w:id="0">
    <w:p w14:paraId="363730C6" w14:textId="77777777" w:rsidR="00B116E5" w:rsidRDefault="00B116E5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BD6C" w14:textId="77777777" w:rsidR="00B116E5" w:rsidRDefault="00B116E5" w:rsidP="00656602">
      <w:pPr>
        <w:spacing w:after="0" w:line="240" w:lineRule="auto"/>
      </w:pPr>
      <w:r>
        <w:separator/>
      </w:r>
    </w:p>
  </w:footnote>
  <w:footnote w:type="continuationSeparator" w:id="0">
    <w:p w14:paraId="54B90F16" w14:textId="77777777" w:rsidR="00B116E5" w:rsidRDefault="00B116E5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540F"/>
    <w:rsid w:val="001A7B82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D651F"/>
    <w:rsid w:val="002E1375"/>
    <w:rsid w:val="002E752D"/>
    <w:rsid w:val="003026F5"/>
    <w:rsid w:val="00343461"/>
    <w:rsid w:val="00396168"/>
    <w:rsid w:val="003A60CE"/>
    <w:rsid w:val="003C6F70"/>
    <w:rsid w:val="003D79A5"/>
    <w:rsid w:val="003E4D03"/>
    <w:rsid w:val="003E7279"/>
    <w:rsid w:val="00403C9B"/>
    <w:rsid w:val="00426917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F0864"/>
    <w:rsid w:val="00504678"/>
    <w:rsid w:val="00515B77"/>
    <w:rsid w:val="00524AA9"/>
    <w:rsid w:val="005278B1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206E8"/>
    <w:rsid w:val="007247D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D0AB1"/>
    <w:rsid w:val="007D1675"/>
    <w:rsid w:val="007E1CA6"/>
    <w:rsid w:val="00801162"/>
    <w:rsid w:val="0080173B"/>
    <w:rsid w:val="00801B1D"/>
    <w:rsid w:val="008063F6"/>
    <w:rsid w:val="00815661"/>
    <w:rsid w:val="0082696B"/>
    <w:rsid w:val="00832B32"/>
    <w:rsid w:val="008471B8"/>
    <w:rsid w:val="008529D3"/>
    <w:rsid w:val="0086115B"/>
    <w:rsid w:val="00863726"/>
    <w:rsid w:val="00870BE8"/>
    <w:rsid w:val="00875EA5"/>
    <w:rsid w:val="008A534D"/>
    <w:rsid w:val="008D2EC2"/>
    <w:rsid w:val="00907303"/>
    <w:rsid w:val="009111B5"/>
    <w:rsid w:val="0092475A"/>
    <w:rsid w:val="009324F1"/>
    <w:rsid w:val="009451E3"/>
    <w:rsid w:val="0094767F"/>
    <w:rsid w:val="009707F1"/>
    <w:rsid w:val="00987810"/>
    <w:rsid w:val="009A1AB3"/>
    <w:rsid w:val="009C4E6D"/>
    <w:rsid w:val="009F24B8"/>
    <w:rsid w:val="00A0137B"/>
    <w:rsid w:val="00A06982"/>
    <w:rsid w:val="00A10DA8"/>
    <w:rsid w:val="00A130D0"/>
    <w:rsid w:val="00A26D73"/>
    <w:rsid w:val="00A778F9"/>
    <w:rsid w:val="00A8479F"/>
    <w:rsid w:val="00AA6EB8"/>
    <w:rsid w:val="00AA737D"/>
    <w:rsid w:val="00AC13A1"/>
    <w:rsid w:val="00AD40D3"/>
    <w:rsid w:val="00AE03DA"/>
    <w:rsid w:val="00AE1545"/>
    <w:rsid w:val="00AE288F"/>
    <w:rsid w:val="00AE51E5"/>
    <w:rsid w:val="00B0271B"/>
    <w:rsid w:val="00B0557B"/>
    <w:rsid w:val="00B05D93"/>
    <w:rsid w:val="00B116E5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B2A12"/>
    <w:rsid w:val="00CC3D7D"/>
    <w:rsid w:val="00CD0C70"/>
    <w:rsid w:val="00CE7B7A"/>
    <w:rsid w:val="00CF1BD1"/>
    <w:rsid w:val="00D1597D"/>
    <w:rsid w:val="00D217B3"/>
    <w:rsid w:val="00D21DC0"/>
    <w:rsid w:val="00D42429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0ACF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91158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32</cp:revision>
  <cp:lastPrinted>2023-04-07T08:21:00Z</cp:lastPrinted>
  <dcterms:created xsi:type="dcterms:W3CDTF">2023-01-31T06:09:00Z</dcterms:created>
  <dcterms:modified xsi:type="dcterms:W3CDTF">2023-04-17T11:58:00Z</dcterms:modified>
</cp:coreProperties>
</file>